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96A3C">
      <w:pPr>
        <w:spacing w:line="500" w:lineRule="exact"/>
        <w:jc w:val="center"/>
        <w:rPr>
          <w:rFonts w:hint="default" w:ascii="黑体" w:hAnsi="黑体" w:eastAsia="黑体" w:cs="黑体"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中锦军贤工程咨询集团有限公司开票申请</w:t>
      </w:r>
    </w:p>
    <w:tbl>
      <w:tblPr>
        <w:tblStyle w:val="6"/>
        <w:tblpPr w:leftFromText="180" w:rightFromText="180" w:vertAnchor="page" w:horzAnchor="page" w:tblpX="810" w:tblpY="2598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1920"/>
        <w:gridCol w:w="2028"/>
        <w:gridCol w:w="3851"/>
      </w:tblGrid>
      <w:tr w14:paraId="108E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726" w:type="dxa"/>
            <w:vAlign w:val="center"/>
          </w:tcPr>
          <w:p w14:paraId="139F6793">
            <w:pPr>
              <w:jc w:val="center"/>
              <w:rPr>
                <w:rFonts w:hint="default"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申请人</w:t>
            </w:r>
          </w:p>
        </w:tc>
        <w:tc>
          <w:tcPr>
            <w:tcW w:w="7799" w:type="dxa"/>
            <w:gridSpan w:val="3"/>
            <w:vAlign w:val="center"/>
          </w:tcPr>
          <w:p w14:paraId="65FFE8A4"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（具体项目负责人）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5D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26" w:type="dxa"/>
            <w:vMerge w:val="restart"/>
            <w:vAlign w:val="center"/>
          </w:tcPr>
          <w:p w14:paraId="4A696F62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发票类型</w:t>
            </w:r>
          </w:p>
          <w:p w14:paraId="7800D83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电子</w:t>
            </w:r>
            <w:r>
              <w:rPr>
                <w:rFonts w:hint="eastAsia" w:ascii="黑体" w:hAnsi="黑体" w:eastAsia="黑体"/>
                <w:sz w:val="24"/>
              </w:rPr>
              <w:t>专票/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电子普票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1920" w:type="dxa"/>
            <w:vMerge w:val="restart"/>
            <w:vAlign w:val="center"/>
          </w:tcPr>
          <w:p w14:paraId="4F4EF4E6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2028" w:type="dxa"/>
            <w:vMerge w:val="restart"/>
            <w:vAlign w:val="center"/>
          </w:tcPr>
          <w:p w14:paraId="0922BCE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开具金额（元）</w:t>
            </w:r>
          </w:p>
        </w:tc>
        <w:tc>
          <w:tcPr>
            <w:tcW w:w="3851" w:type="dxa"/>
            <w:vAlign w:val="center"/>
          </w:tcPr>
          <w:p w14:paraId="313C7745">
            <w:pPr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小写：</w:t>
            </w:r>
          </w:p>
        </w:tc>
      </w:tr>
      <w:tr w14:paraId="5A5D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26" w:type="dxa"/>
            <w:vMerge w:val="continue"/>
            <w:vAlign w:val="center"/>
          </w:tcPr>
          <w:p w14:paraId="4C2D3ED8">
            <w:pPr>
              <w:jc w:val="center"/>
            </w:pPr>
          </w:p>
        </w:tc>
        <w:tc>
          <w:tcPr>
            <w:tcW w:w="1920" w:type="dxa"/>
            <w:vMerge w:val="continue"/>
            <w:vAlign w:val="center"/>
          </w:tcPr>
          <w:p w14:paraId="49AF20B2">
            <w:pPr>
              <w:jc w:val="center"/>
            </w:pPr>
          </w:p>
        </w:tc>
        <w:tc>
          <w:tcPr>
            <w:tcW w:w="2028" w:type="dxa"/>
            <w:vMerge w:val="continue"/>
            <w:vAlign w:val="center"/>
          </w:tcPr>
          <w:p w14:paraId="1423E724">
            <w:pPr>
              <w:jc w:val="center"/>
            </w:pPr>
          </w:p>
        </w:tc>
        <w:tc>
          <w:tcPr>
            <w:tcW w:w="3851" w:type="dxa"/>
            <w:vAlign w:val="center"/>
          </w:tcPr>
          <w:p w14:paraId="78B1026D">
            <w:pPr>
              <w:jc w:val="left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大写：</w:t>
            </w:r>
          </w:p>
        </w:tc>
      </w:tr>
      <w:tr w14:paraId="34C9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26" w:type="dxa"/>
            <w:vMerge w:val="restart"/>
            <w:vAlign w:val="center"/>
          </w:tcPr>
          <w:p w14:paraId="2AF7C76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开票信息</w:t>
            </w:r>
          </w:p>
        </w:tc>
        <w:tc>
          <w:tcPr>
            <w:tcW w:w="1920" w:type="dxa"/>
            <w:vAlign w:val="center"/>
          </w:tcPr>
          <w:p w14:paraId="608D8C5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公司</w:t>
            </w: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5879" w:type="dxa"/>
            <w:gridSpan w:val="2"/>
            <w:vAlign w:val="center"/>
          </w:tcPr>
          <w:p w14:paraId="1CE323CC"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6B7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726" w:type="dxa"/>
            <w:vMerge w:val="continue"/>
            <w:vAlign w:val="center"/>
          </w:tcPr>
          <w:p w14:paraId="455E63C7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20E9F3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纳税人识别号</w:t>
            </w:r>
          </w:p>
        </w:tc>
        <w:tc>
          <w:tcPr>
            <w:tcW w:w="5879" w:type="dxa"/>
            <w:gridSpan w:val="2"/>
            <w:vAlign w:val="center"/>
          </w:tcPr>
          <w:p w14:paraId="4F963E32"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0D6D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726" w:type="dxa"/>
            <w:vAlign w:val="center"/>
          </w:tcPr>
          <w:p w14:paraId="08870528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C0C32A5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费用名称</w:t>
            </w:r>
          </w:p>
          <w:p w14:paraId="2B6637A2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20DD89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（招标代理服务费/需求论证费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val="en-US" w:eastAsia="zh-CN"/>
              </w:rPr>
              <w:t>/咨询服务费/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造价咨询费/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val="en-US" w:eastAsia="zh-CN"/>
              </w:rPr>
              <w:t>编制费/审核费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）</w:t>
            </w:r>
          </w:p>
        </w:tc>
        <w:tc>
          <w:tcPr>
            <w:tcW w:w="3851" w:type="dxa"/>
            <w:vAlign w:val="center"/>
          </w:tcPr>
          <w:p w14:paraId="25040954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8"/>
              </w:rPr>
            </w:pPr>
          </w:p>
        </w:tc>
      </w:tr>
      <w:tr w14:paraId="72BB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726" w:type="dxa"/>
            <w:vAlign w:val="center"/>
          </w:tcPr>
          <w:p w14:paraId="32641951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7799" w:type="dxa"/>
            <w:gridSpan w:val="3"/>
            <w:vAlign w:val="center"/>
          </w:tcPr>
          <w:p w14:paraId="39235F8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0B5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726" w:type="dxa"/>
            <w:vAlign w:val="center"/>
          </w:tcPr>
          <w:p w14:paraId="0DB24986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发票备注栏</w:t>
            </w:r>
          </w:p>
          <w:p w14:paraId="1D90C75C">
            <w:pPr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（请填写需要备注在备注栏上的所有内容）</w:t>
            </w:r>
          </w:p>
        </w:tc>
        <w:tc>
          <w:tcPr>
            <w:tcW w:w="7799" w:type="dxa"/>
            <w:gridSpan w:val="3"/>
            <w:vAlign w:val="center"/>
          </w:tcPr>
          <w:p w14:paraId="6A375FAC">
            <w:pPr>
              <w:jc w:val="left"/>
              <w:rPr>
                <w:rFonts w:hint="eastAsia" w:ascii="黑体" w:hAnsi="黑体" w:eastAsia="黑体"/>
                <w:sz w:val="24"/>
              </w:rPr>
            </w:pPr>
          </w:p>
          <w:p w14:paraId="1FBF3CD1">
            <w:pPr>
              <w:jc w:val="left"/>
              <w:rPr>
                <w:rFonts w:hint="eastAsia" w:ascii="黑体" w:hAnsi="黑体" w:eastAsia="黑体"/>
                <w:sz w:val="24"/>
              </w:rPr>
            </w:pPr>
          </w:p>
          <w:p w14:paraId="6FDBA4EE">
            <w:pPr>
              <w:pStyle w:val="2"/>
              <w:rPr>
                <w:rFonts w:hint="eastAsia" w:ascii="黑体" w:hAnsi="黑体" w:eastAsia="黑体"/>
                <w:sz w:val="24"/>
              </w:rPr>
            </w:pPr>
          </w:p>
          <w:p w14:paraId="404FEB0A">
            <w:pPr>
              <w:jc w:val="left"/>
              <w:rPr>
                <w:rFonts w:ascii="黑体" w:hAnsi="黑体" w:eastAsia="黑体"/>
                <w:sz w:val="24"/>
              </w:rPr>
            </w:pPr>
          </w:p>
          <w:p w14:paraId="596FF8DB">
            <w:pPr>
              <w:pStyle w:val="2"/>
            </w:pPr>
          </w:p>
        </w:tc>
      </w:tr>
      <w:tr w14:paraId="2F60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26" w:type="dxa"/>
            <w:vMerge w:val="restart"/>
            <w:vAlign w:val="center"/>
          </w:tcPr>
          <w:p w14:paraId="41DDD050">
            <w:pPr>
              <w:tabs>
                <w:tab w:val="left" w:pos="312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开具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发票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请选择：（请勾选本次开票项目属于以下哪一类）</w:t>
            </w:r>
          </w:p>
        </w:tc>
        <w:tc>
          <w:tcPr>
            <w:tcW w:w="7799" w:type="dxa"/>
            <w:gridSpan w:val="3"/>
            <w:vAlign w:val="center"/>
          </w:tcPr>
          <w:p w14:paraId="2284A7FA">
            <w:pPr>
              <w:pStyle w:val="2"/>
              <w:ind w:firstLine="600" w:firstLineChars="250"/>
              <w:jc w:val="left"/>
              <w:rPr>
                <w:rFonts w:hint="default"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工程招标：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省网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指定项目   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其他业务</w:t>
            </w:r>
          </w:p>
        </w:tc>
      </w:tr>
      <w:tr w14:paraId="684B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26" w:type="dxa"/>
            <w:vMerge w:val="continue"/>
            <w:vAlign w:val="center"/>
          </w:tcPr>
          <w:p w14:paraId="6078D115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7799" w:type="dxa"/>
            <w:gridSpan w:val="3"/>
            <w:vAlign w:val="center"/>
          </w:tcPr>
          <w:p w14:paraId="40A8615F">
            <w:pPr>
              <w:ind w:firstLine="600" w:firstLineChars="250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政府采购：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四川政府采购网</w:t>
            </w:r>
            <w:r>
              <w:rPr>
                <w:rFonts w:hint="eastAsia" w:ascii="黑体" w:hAnsi="黑体" w:eastAsia="黑体"/>
                <w:sz w:val="24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除四川政府采购网外</w:t>
            </w:r>
          </w:p>
        </w:tc>
      </w:tr>
      <w:tr w14:paraId="50B6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26" w:type="dxa"/>
            <w:vMerge w:val="continue"/>
            <w:vAlign w:val="center"/>
          </w:tcPr>
          <w:p w14:paraId="5E2311DB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7799" w:type="dxa"/>
            <w:gridSpan w:val="3"/>
            <w:vAlign w:val="center"/>
          </w:tcPr>
          <w:p w14:paraId="13D368B5">
            <w:pPr>
              <w:ind w:firstLine="600" w:firstLineChars="250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造价咨询：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清单控制价编制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竣工结算审核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全过程咨询</w:t>
            </w:r>
          </w:p>
          <w:p w14:paraId="6C04DACA">
            <w:pPr>
              <w:ind w:firstLine="600" w:firstLineChars="250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其他</w:t>
            </w:r>
          </w:p>
        </w:tc>
      </w:tr>
      <w:tr w14:paraId="4DB1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26" w:type="dxa"/>
            <w:vAlign w:val="center"/>
          </w:tcPr>
          <w:p w14:paraId="48D1C97E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其他说明</w:t>
            </w:r>
          </w:p>
        </w:tc>
        <w:tc>
          <w:tcPr>
            <w:tcW w:w="7799" w:type="dxa"/>
            <w:gridSpan w:val="3"/>
            <w:vAlign w:val="center"/>
          </w:tcPr>
          <w:p w14:paraId="6492473A">
            <w:pPr>
              <w:ind w:firstLine="720" w:firstLineChars="300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J      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G        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Z           </w:t>
            </w:r>
            <w:r>
              <w:rPr>
                <w:rFonts w:hint="eastAsia"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H</w:t>
            </w:r>
          </w:p>
        </w:tc>
      </w:tr>
    </w:tbl>
    <w:p w14:paraId="5D0801AD">
      <w:pPr>
        <w:jc w:val="center"/>
        <w:rPr>
          <w:rFonts w:hint="default" w:ascii="黑体" w:hAnsi="黑体" w:eastAsia="黑体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（本次开票共计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Cs/>
          <w:sz w:val="32"/>
          <w:szCs w:val="32"/>
        </w:rPr>
        <w:t>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ZTA4MWJmMDU1NmEwZGRkODMxMmY4MmJjYTU2MDYifQ=="/>
  </w:docVars>
  <w:rsids>
    <w:rsidRoot w:val="007C1166"/>
    <w:rsid w:val="00075E5C"/>
    <w:rsid w:val="0019409C"/>
    <w:rsid w:val="00596E3F"/>
    <w:rsid w:val="007C1166"/>
    <w:rsid w:val="008D138C"/>
    <w:rsid w:val="00C01F52"/>
    <w:rsid w:val="021E6E87"/>
    <w:rsid w:val="027D2D3A"/>
    <w:rsid w:val="04C133B2"/>
    <w:rsid w:val="04D72BD5"/>
    <w:rsid w:val="04E80917"/>
    <w:rsid w:val="05F6352F"/>
    <w:rsid w:val="06611EB4"/>
    <w:rsid w:val="07990616"/>
    <w:rsid w:val="093D1475"/>
    <w:rsid w:val="0A140428"/>
    <w:rsid w:val="0A3E3664"/>
    <w:rsid w:val="0AC7549A"/>
    <w:rsid w:val="0C3E376F"/>
    <w:rsid w:val="0CCC6D98"/>
    <w:rsid w:val="0CEC3836"/>
    <w:rsid w:val="110A60E1"/>
    <w:rsid w:val="11AC6E1A"/>
    <w:rsid w:val="11AF7E92"/>
    <w:rsid w:val="13F617A7"/>
    <w:rsid w:val="149D101A"/>
    <w:rsid w:val="15804BC3"/>
    <w:rsid w:val="15D64B57"/>
    <w:rsid w:val="162C415B"/>
    <w:rsid w:val="16C91C6E"/>
    <w:rsid w:val="16E318AE"/>
    <w:rsid w:val="17F65611"/>
    <w:rsid w:val="18167A61"/>
    <w:rsid w:val="187C3D68"/>
    <w:rsid w:val="195023EF"/>
    <w:rsid w:val="1A592BA3"/>
    <w:rsid w:val="1AA2382E"/>
    <w:rsid w:val="1BA535D6"/>
    <w:rsid w:val="1CD22F7D"/>
    <w:rsid w:val="1D9E6C92"/>
    <w:rsid w:val="1E196E5B"/>
    <w:rsid w:val="1FCA53B9"/>
    <w:rsid w:val="21D7362A"/>
    <w:rsid w:val="2288155B"/>
    <w:rsid w:val="229E0D7F"/>
    <w:rsid w:val="25733DFD"/>
    <w:rsid w:val="258731C0"/>
    <w:rsid w:val="258B383C"/>
    <w:rsid w:val="26B3099F"/>
    <w:rsid w:val="26E66850"/>
    <w:rsid w:val="28094EEC"/>
    <w:rsid w:val="29F85218"/>
    <w:rsid w:val="2A8874E4"/>
    <w:rsid w:val="2BF67536"/>
    <w:rsid w:val="2CB2785A"/>
    <w:rsid w:val="2D2105E2"/>
    <w:rsid w:val="2F067A90"/>
    <w:rsid w:val="2F81180C"/>
    <w:rsid w:val="31914938"/>
    <w:rsid w:val="33016EEC"/>
    <w:rsid w:val="33694A91"/>
    <w:rsid w:val="33A51F6D"/>
    <w:rsid w:val="341113B0"/>
    <w:rsid w:val="34A044E2"/>
    <w:rsid w:val="34F5482E"/>
    <w:rsid w:val="35C44201"/>
    <w:rsid w:val="36315D3A"/>
    <w:rsid w:val="36873E53"/>
    <w:rsid w:val="36A24542"/>
    <w:rsid w:val="36DE669B"/>
    <w:rsid w:val="3715740A"/>
    <w:rsid w:val="37D72911"/>
    <w:rsid w:val="38461C88"/>
    <w:rsid w:val="39423DBA"/>
    <w:rsid w:val="39D569DC"/>
    <w:rsid w:val="39E07108"/>
    <w:rsid w:val="3A751F6D"/>
    <w:rsid w:val="3A957C6D"/>
    <w:rsid w:val="3B0532F1"/>
    <w:rsid w:val="3B69515A"/>
    <w:rsid w:val="3B750477"/>
    <w:rsid w:val="3D6F7148"/>
    <w:rsid w:val="3E574458"/>
    <w:rsid w:val="3EAD1CD6"/>
    <w:rsid w:val="3F1C59E2"/>
    <w:rsid w:val="3FDD2A8F"/>
    <w:rsid w:val="40B82BB4"/>
    <w:rsid w:val="40D87EB9"/>
    <w:rsid w:val="410C05E5"/>
    <w:rsid w:val="41741B70"/>
    <w:rsid w:val="41E04769"/>
    <w:rsid w:val="42277902"/>
    <w:rsid w:val="42BA70B7"/>
    <w:rsid w:val="42E87780"/>
    <w:rsid w:val="430779E2"/>
    <w:rsid w:val="432307B8"/>
    <w:rsid w:val="439367F3"/>
    <w:rsid w:val="43A06C70"/>
    <w:rsid w:val="43EF0FE2"/>
    <w:rsid w:val="44496945"/>
    <w:rsid w:val="458B0897"/>
    <w:rsid w:val="45B46040"/>
    <w:rsid w:val="460D032F"/>
    <w:rsid w:val="48380555"/>
    <w:rsid w:val="486E0728"/>
    <w:rsid w:val="49264BC5"/>
    <w:rsid w:val="4C7C52E5"/>
    <w:rsid w:val="4CAF7561"/>
    <w:rsid w:val="4CDD5E7C"/>
    <w:rsid w:val="4D0F7FFF"/>
    <w:rsid w:val="4EB90223"/>
    <w:rsid w:val="4ECB39B1"/>
    <w:rsid w:val="4F2E7733"/>
    <w:rsid w:val="4F561F16"/>
    <w:rsid w:val="4FDA3BC8"/>
    <w:rsid w:val="502A5888"/>
    <w:rsid w:val="509E5922"/>
    <w:rsid w:val="516E1798"/>
    <w:rsid w:val="518B234A"/>
    <w:rsid w:val="51A34BB1"/>
    <w:rsid w:val="52D92041"/>
    <w:rsid w:val="53191BD8"/>
    <w:rsid w:val="53487DC7"/>
    <w:rsid w:val="563F193F"/>
    <w:rsid w:val="56C1680E"/>
    <w:rsid w:val="56CB4F97"/>
    <w:rsid w:val="57CA1E12"/>
    <w:rsid w:val="57CF0AB7"/>
    <w:rsid w:val="5850452D"/>
    <w:rsid w:val="585E6B11"/>
    <w:rsid w:val="58F2092B"/>
    <w:rsid w:val="5BED59B0"/>
    <w:rsid w:val="5D8C321D"/>
    <w:rsid w:val="5ED47735"/>
    <w:rsid w:val="60E24283"/>
    <w:rsid w:val="61BB6DE5"/>
    <w:rsid w:val="621A6DD3"/>
    <w:rsid w:val="62F46CB3"/>
    <w:rsid w:val="63B76FCF"/>
    <w:rsid w:val="650D7835"/>
    <w:rsid w:val="65C43C25"/>
    <w:rsid w:val="67717E3B"/>
    <w:rsid w:val="68656E0C"/>
    <w:rsid w:val="688F7FCB"/>
    <w:rsid w:val="68BB130F"/>
    <w:rsid w:val="6ABE50E7"/>
    <w:rsid w:val="6AE83F12"/>
    <w:rsid w:val="6B256F14"/>
    <w:rsid w:val="6CEF5BAE"/>
    <w:rsid w:val="6DD14348"/>
    <w:rsid w:val="6EA42846"/>
    <w:rsid w:val="7056191E"/>
    <w:rsid w:val="712D267F"/>
    <w:rsid w:val="713F5E68"/>
    <w:rsid w:val="71485475"/>
    <w:rsid w:val="71AB2F47"/>
    <w:rsid w:val="720F6228"/>
    <w:rsid w:val="73245D03"/>
    <w:rsid w:val="737E18B7"/>
    <w:rsid w:val="738E7E2D"/>
    <w:rsid w:val="74732A9E"/>
    <w:rsid w:val="76DD4B47"/>
    <w:rsid w:val="775A1CF3"/>
    <w:rsid w:val="79181E66"/>
    <w:rsid w:val="794C1B10"/>
    <w:rsid w:val="797807D6"/>
    <w:rsid w:val="798443C6"/>
    <w:rsid w:val="7B58479C"/>
    <w:rsid w:val="7B810197"/>
    <w:rsid w:val="7BDE7397"/>
    <w:rsid w:val="7D782ED3"/>
    <w:rsid w:val="7DCD357C"/>
    <w:rsid w:val="7E785E07"/>
    <w:rsid w:val="7E9C34EC"/>
    <w:rsid w:val="7F8865DD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261</Characters>
  <Lines>2</Lines>
  <Paragraphs>1</Paragraphs>
  <TotalTime>7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2022-01-12T05:43:00Z</dcterms:created>
  <dc:creator>cd</dc:creator>
  <cp:lastModifiedBy>军贤-远程</cp:lastModifiedBy>
  <dcterms:modified xsi:type="dcterms:W3CDTF">2025-02-12T02:53:48Z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756D4FA3AB7C4BA0B9060620CAF59642_13</vt:lpwstr>
  </property>
  <property fmtid="{D5CDD505-2E9C-101B-9397-08002B2CF9AE}" pid="4" name="KSOTemplateDocerSaveRecord">
    <vt:lpwstr>eyJoZGlkIjoiODJkZTA4MWJmMDU1NmEwZGRkODMxMmY4MmJjYTU2MDYiLCJ1c2VySWQiOiI2MjQxMTU5NzUifQ==</vt:lpwstr>
  </property>
</Properties>
</file>